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Załącznik nr 1 do szacowania</w:t>
      </w:r>
    </w:p>
    <w:p>
      <w:pPr>
        <w:pStyle w:val="Normal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Szczegółowy opis przedmiotu zamówienia</w:t>
      </w:r>
    </w:p>
    <w:p>
      <w:pPr>
        <w:pStyle w:val="Tretekstu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tbl>
      <w:tblPr>
        <w:tblW w:w="10490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1"/>
        <w:gridCol w:w="9908"/>
      </w:tblGrid>
      <w:tr>
        <w:trPr>
          <w:trHeight w:val="1040" w:hRule="atLeast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Rolkowa pompa ssąco-płucząca do zastosowań w operacjach laparoskopowych i endoskopowych – 1 zestaw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1.</w:t>
            </w:r>
          </w:p>
        </w:tc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mylnie"/>
              <w:widowControl w:val="false"/>
              <w:overflowPunct w:val="true"/>
              <w:spacing w:before="40" w:after="4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cs="Arial"/>
                <w:sz w:val="22"/>
                <w:szCs w:val="22"/>
                <w:lang w:eastAsia="pl-PL"/>
              </w:rPr>
              <w:t>Automatyczne ustawienie odpowiedniego trybu pracy oraz zakresów wartości parametrów ustawianych w zależności rodzaju założonych drenów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</w:t>
            </w:r>
          </w:p>
        </w:tc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mylnie"/>
              <w:widowControl w:val="false"/>
              <w:overflowPunct w:val="true"/>
              <w:spacing w:before="40" w:after="4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cs="Arial"/>
                <w:sz w:val="22"/>
                <w:szCs w:val="22"/>
                <w:lang w:eastAsia="pl-PL"/>
              </w:rPr>
              <w:t>Funkcja płukania realizowana w oparciu o technologię perystaltyczną (rolkowa)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</w:t>
            </w:r>
          </w:p>
        </w:tc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mylnie"/>
              <w:widowControl w:val="false"/>
              <w:overflowPunct w:val="true"/>
              <w:spacing w:before="40" w:after="4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cs="Arial"/>
                <w:sz w:val="22"/>
                <w:szCs w:val="22"/>
                <w:lang w:eastAsia="pl-PL"/>
              </w:rPr>
              <w:t>Funkcja odsysania realizowana na zasadzie pompy próżniowej (podciśnieniowej)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4.</w:t>
            </w:r>
          </w:p>
        </w:tc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mylnie"/>
              <w:widowControl w:val="false"/>
              <w:overflowPunct w:val="true"/>
              <w:spacing w:before="40" w:after="4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cs="Arial"/>
                <w:sz w:val="22"/>
                <w:szCs w:val="22"/>
                <w:lang w:eastAsia="pl-PL"/>
              </w:rPr>
              <w:t>Zakres regulacji ciśnienia płukania z automatycznym ograniczeniem ciśnienia płukania podczas histeroskopii do max. 200 mmHg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</w:t>
            </w:r>
          </w:p>
        </w:tc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mylnie"/>
              <w:widowControl w:val="false"/>
              <w:overflowPunct w:val="true"/>
              <w:spacing w:before="40" w:after="4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cs="Arial"/>
                <w:sz w:val="22"/>
                <w:szCs w:val="22"/>
                <w:lang w:eastAsia="pl-PL"/>
              </w:rPr>
              <w:t>Zakres regulacji wydajności przepływu płukania: min. 0-1000 ml/min podczas laparoskopii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6.</w:t>
            </w:r>
          </w:p>
        </w:tc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mylnie"/>
              <w:widowControl w:val="false"/>
              <w:overflowPunct w:val="true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eastAsia="pl-PL"/>
              </w:rPr>
              <w:t>Zakres regulacji ciśnienia odsysania: min. 0- (-) 0,8 bar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7.</w:t>
            </w:r>
          </w:p>
        </w:tc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mylnie"/>
              <w:widowControl w:val="false"/>
              <w:overflowPunct w:val="true"/>
              <w:spacing w:before="40" w:after="4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cs="Arial"/>
                <w:sz w:val="22"/>
                <w:szCs w:val="22"/>
                <w:lang w:eastAsia="pl-PL"/>
              </w:rPr>
              <w:t>Wyświetlanie aktualnej wydajności płukania oraz aktualnego ciśnienia płukania na wyświetlaczu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8.</w:t>
            </w:r>
          </w:p>
        </w:tc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mylnie"/>
              <w:widowControl w:val="false"/>
              <w:overflowPunct w:val="true"/>
              <w:spacing w:before="40" w:after="4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cs="Arial"/>
                <w:sz w:val="22"/>
                <w:szCs w:val="22"/>
                <w:lang w:eastAsia="pl-PL"/>
              </w:rPr>
              <w:t>Urządzenie wyposażone w port komunikacyjny umożliwiający komunikację z posiadanym przez zamawiającego torem wizyjnym Karl Storz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9.</w:t>
            </w:r>
          </w:p>
        </w:tc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mylnie"/>
              <w:widowControl w:val="false"/>
              <w:overflowPunct w:val="true"/>
              <w:spacing w:before="40" w:after="4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cs="Arial"/>
                <w:sz w:val="22"/>
                <w:szCs w:val="22"/>
                <w:lang w:eastAsia="pl-PL"/>
              </w:rPr>
              <w:t>Pompa kompatybilna z drenami typu PC oraz FC produkcji Karl Storz posiadanymi przez zamawiającego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200"/>
        <w:rPr/>
      </w:pPr>
      <w:r>
        <w:rPr/>
        <w:t>Produkt równoważny………………………….(opisać).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73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8f733c"/>
    <w:pPr>
      <w:widowControl/>
      <w:tabs>
        <w:tab w:val="clear" w:pos="709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LibreOffice/7.0.0.3$Windows_X86_64 LibreOffice_project/8061b3e9204bef6b321a21033174034a5e2ea88e</Application>
  <Pages>1</Pages>
  <Words>137</Words>
  <Characters>975</Characters>
  <CharactersWithSpaces>1100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Ożyński Mateusz</dc:creator>
  <dc:description/>
  <dc:language>pl-PL</dc:language>
  <cp:lastModifiedBy/>
  <cp:lastPrinted>2025-02-27T12:41:52Z</cp:lastPrinted>
  <dcterms:modified xsi:type="dcterms:W3CDTF">2025-02-27T12:41:30Z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