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52808" w:rsidRDefault="00000000">
      <w:r>
        <w:t>Chełmno, 13.06.2024 r.</w:t>
      </w:r>
    </w:p>
    <w:p w:rsidR="00D52808" w:rsidRDefault="00000000">
      <w:pPr>
        <w:jc w:val="right"/>
      </w:pPr>
      <w:r>
        <w:t>Załącznik nr 2</w:t>
      </w:r>
    </w:p>
    <w:p w:rsidR="00D52808" w:rsidRDefault="00000000">
      <w:pPr>
        <w:jc w:val="center"/>
        <w:rPr>
          <w:b/>
          <w:bCs/>
        </w:rPr>
      </w:pPr>
      <w:r>
        <w:rPr>
          <w:b/>
          <w:bCs/>
        </w:rPr>
        <w:t>OPIS PRZEDMIOTU ZAMÓWIENIA</w:t>
      </w:r>
    </w:p>
    <w:p w:rsidR="00D52808" w:rsidRDefault="00000000">
      <w:pPr>
        <w:jc w:val="center"/>
        <w:rPr>
          <w:b/>
        </w:rPr>
      </w:pPr>
      <w:r>
        <w:rPr>
          <w:rStyle w:val="Wyrnienie"/>
          <w:rFonts w:eastAsia="Arial" w:cs="Calibri"/>
          <w:b/>
          <w:bCs/>
          <w:i w:val="0"/>
          <w:iCs w:val="0"/>
          <w:color w:val="000000"/>
        </w:rPr>
        <w:t>„</w:t>
      </w:r>
      <w:r>
        <w:rPr>
          <w:rFonts w:eastAsia="Arial" w:cs="Calibri"/>
          <w:b/>
          <w:bCs/>
          <w:color w:val="000000"/>
        </w:rPr>
        <w:t>Wymiana stolarki drzwiowej i okiennej  dla Działu Fizjoterapii ZOZ w Chełmnie</w:t>
      </w:r>
      <w:r>
        <w:rPr>
          <w:rStyle w:val="Wyrnienie"/>
          <w:rFonts w:eastAsia="Arial" w:cs="Calibri"/>
          <w:b/>
          <w:bCs/>
          <w:i w:val="0"/>
          <w:iCs w:val="0"/>
          <w:color w:val="000000"/>
        </w:rPr>
        <w:t>”,  nr post. 30/2024.</w:t>
      </w:r>
    </w:p>
    <w:p w:rsidR="00D52808" w:rsidRDefault="00D52808">
      <w:pPr>
        <w:jc w:val="both"/>
      </w:pPr>
    </w:p>
    <w:p w:rsidR="00D52808" w:rsidRDefault="00000000">
      <w:pPr>
        <w:jc w:val="both"/>
      </w:pPr>
      <w:r>
        <w:t>Przedmiotem zadania jest w wymiana 14 sztuk okien dachowych, wymiana 8 skrzydeł drzwi jednoskrzydłowych o szerokości 0,8 m, wymiana 2 sztuk drzwi dwuskrzydłowych o szerokości 1, 45 m oraz demontaż drzwi znajdujących się na korytarzu.</w:t>
      </w:r>
    </w:p>
    <w:p w:rsidR="00D52808" w:rsidRDefault="00000000">
      <w:pPr>
        <w:jc w:val="both"/>
      </w:pPr>
      <w:r>
        <w:t>Uwaga: Wykonawca przed przystąpieniem do prac dokona dokładnego pomiaru w siedzibie Zamawiającego.</w:t>
      </w:r>
    </w:p>
    <w:p w:rsidR="00D52808" w:rsidRDefault="0000000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Zakres prac i parametry:</w:t>
      </w:r>
    </w:p>
    <w:p w:rsidR="00D52808" w:rsidRDefault="0000000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OKNA</w:t>
      </w:r>
    </w:p>
    <w:p w:rsidR="00D52808" w:rsidRDefault="00000000">
      <w:pPr>
        <w:jc w:val="both"/>
      </w:pPr>
      <w:r>
        <w:t>- demontaż 14 szt. okien dachowych;</w:t>
      </w:r>
    </w:p>
    <w:p w:rsidR="00D52808" w:rsidRDefault="00000000">
      <w:pPr>
        <w:jc w:val="both"/>
      </w:pPr>
      <w:r>
        <w:t>- utylizacja zdemontowanych okien, utylizacja innych odpadów powstałych podczas prac;</w:t>
      </w:r>
    </w:p>
    <w:p w:rsidR="00D52808" w:rsidRDefault="00000000">
      <w:pPr>
        <w:jc w:val="both"/>
      </w:pPr>
      <w:r>
        <w:t xml:space="preserve">- montaż 14 nowych okien dachowych typu FAKRO wraz z kołnierzem; </w:t>
      </w:r>
    </w:p>
    <w:p w:rsidR="00D52808" w:rsidRDefault="00000000">
      <w:pPr>
        <w:jc w:val="both"/>
      </w:pPr>
      <w:r>
        <w:t>- obróbka wnęk dachowych po montażu wraz z pomalowaniem w białym kolorze;</w:t>
      </w:r>
    </w:p>
    <w:p w:rsidR="00D52808" w:rsidRDefault="00000000">
      <w:pPr>
        <w:jc w:val="both"/>
      </w:pPr>
      <w:r>
        <w:t>- kolor okna od strony wewnętrznej – biały;</w:t>
      </w:r>
    </w:p>
    <w:p w:rsidR="00D52808" w:rsidRDefault="00000000">
      <w:pPr>
        <w:jc w:val="both"/>
      </w:pPr>
      <w:r>
        <w:t xml:space="preserve">- okna powinny być wykonane z wielokomorowych profili PVC, wyposażone w klamkę umieszczoną </w:t>
      </w:r>
      <w:r>
        <w:br/>
        <w:t>w dolnej części okna – kolor biały;</w:t>
      </w:r>
    </w:p>
    <w:p w:rsidR="00D52808" w:rsidRDefault="00000000">
      <w:pPr>
        <w:jc w:val="both"/>
      </w:pPr>
      <w:r>
        <w:t>- jedno z okiem powinno posiadać możliwość przystosowania do oddymiania – okno na klatce schodowej, wymagane zawiasy w górnej części;</w:t>
      </w:r>
    </w:p>
    <w:p w:rsidR="00D52808" w:rsidRDefault="00000000">
      <w:pPr>
        <w:jc w:val="both"/>
      </w:pPr>
      <w:r>
        <w:t>- wymiary okien 118 x 78 cm;</w:t>
      </w:r>
    </w:p>
    <w:p w:rsidR="00D52808" w:rsidRDefault="00000000">
      <w:pPr>
        <w:jc w:val="both"/>
      </w:pPr>
      <w:r>
        <w:t>- okna mają posiadać przynajmniej 2 komory – 3 szyby;</w:t>
      </w:r>
    </w:p>
    <w:p w:rsidR="00D52808" w:rsidRDefault="00000000">
      <w:pPr>
        <w:jc w:val="both"/>
      </w:pPr>
      <w:r>
        <w:t xml:space="preserve">- wymagany parametr współczynnika </w:t>
      </w:r>
      <w:proofErr w:type="spellStart"/>
      <w:r>
        <w:t>Uw</w:t>
      </w:r>
      <w:proofErr w:type="spellEnd"/>
      <w:r>
        <w:t xml:space="preserve"> – 1,1 W/m</w:t>
      </w:r>
      <w:r>
        <w:rPr>
          <w:vertAlign w:val="superscript"/>
        </w:rPr>
        <w:t>2</w:t>
      </w:r>
      <w:r>
        <w:t xml:space="preserve">K;  </w:t>
      </w:r>
    </w:p>
    <w:p w:rsidR="00D52808" w:rsidRDefault="00000000">
      <w:pPr>
        <w:jc w:val="both"/>
      </w:pPr>
      <w:r>
        <w:t>- kołnierz okna powinien posiadać dodatkową termoizolację.</w:t>
      </w:r>
    </w:p>
    <w:p w:rsidR="00D52808" w:rsidRDefault="0000000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DRZWI</w:t>
      </w:r>
    </w:p>
    <w:p w:rsidR="00D52808" w:rsidRDefault="00000000">
      <w:pPr>
        <w:jc w:val="both"/>
      </w:pPr>
      <w:r>
        <w:t>- demontaż skrzydeł drzwi – 8 sztuk;</w:t>
      </w:r>
    </w:p>
    <w:p w:rsidR="00D52808" w:rsidRDefault="00000000">
      <w:pPr>
        <w:jc w:val="both"/>
      </w:pPr>
      <w:r>
        <w:t>- montaż nowych drzwi typu FARGO – 8 sztuk (7 x 0,8 m, 1 x 0,9 m), wysokość 200 cm, drzwi muszą odpowiadać kształtem, wzorem i kolorem już występującym na oddziale skrzydłom drzwiowym -zdjęcie poglądowe poniżej, ilość lewych i prawych drzwi, drzwi powinny zostać zamontowane na istniejących ościeżnicach;</w:t>
      </w:r>
    </w:p>
    <w:p w:rsidR="00D52808" w:rsidRDefault="00000000">
      <w:pPr>
        <w:jc w:val="both"/>
      </w:pPr>
      <w:r>
        <w:t>- konstrukcja drzwi/rama z płyty MDF, malowanie lakierem akrylowym UV – kolor biały;</w:t>
      </w:r>
    </w:p>
    <w:p w:rsidR="00D52808" w:rsidRDefault="00000000">
      <w:pPr>
        <w:jc w:val="both"/>
      </w:pPr>
      <w:r>
        <w:t xml:space="preserve">- drzwi powinny zostać wyposażone w klamki w kolorze stalowym – identyczne jak klamki wraz </w:t>
      </w:r>
      <w:r>
        <w:br/>
        <w:t>z zamkami zamontowane w już występujących drzwiach;</w:t>
      </w:r>
    </w:p>
    <w:p w:rsidR="00D52808" w:rsidRDefault="00000000">
      <w:pPr>
        <w:jc w:val="both"/>
      </w:pPr>
      <w:r>
        <w:lastRenderedPageBreak/>
        <w:t>- demontaż 2 sztuk drzwi dwuskrzydłowych;</w:t>
      </w:r>
    </w:p>
    <w:p w:rsidR="00D52808" w:rsidRDefault="00000000">
      <w:pPr>
        <w:jc w:val="both"/>
      </w:pPr>
      <w:r>
        <w:t>- utylizacja zdemontowanych drzwi;</w:t>
      </w:r>
    </w:p>
    <w:p w:rsidR="00D52808" w:rsidRDefault="00000000">
      <w:pPr>
        <w:jc w:val="both"/>
      </w:pPr>
      <w:r>
        <w:t>- montaż nowych drzwi dwuskrzydłowych – 2 sztuki, nowe drzwi powinny być konstrukcji aluminiowej z przeszkloną górną częścią – kolor drzwi biały, wymagana szerokość drzwi 145, wysokość 200 cm, wymagana szerokość 1 skrzydła co najmniej 1 metr, zdjęcie poglądowe wymaganych drzwi znajduje się w załączniku;</w:t>
      </w:r>
    </w:p>
    <w:p w:rsidR="00D52808" w:rsidRDefault="00000000">
      <w:pPr>
        <w:jc w:val="both"/>
      </w:pPr>
      <w:r>
        <w:t xml:space="preserve">- demontaż drzwi znajdujących się w środkowej części korytarza – Zamawiający oczekuje demontażu drzwi usytuowanych w środkowej części korytarza, demontażu ościeżnicy, obróbki pozostawionego otworu wraz z pomalowaniem kolorem białym; </w:t>
      </w:r>
    </w:p>
    <w:p w:rsidR="00D52808" w:rsidRDefault="00000000">
      <w:pPr>
        <w:jc w:val="both"/>
      </w:pPr>
      <w:r>
        <w:t>- drzwi powinny zostać wyposażone w klamki wraz z zamkami w kolorze stalowym;</w:t>
      </w:r>
    </w:p>
    <w:p w:rsidR="00D52808" w:rsidRDefault="00000000">
      <w:pPr>
        <w:jc w:val="both"/>
      </w:pPr>
      <w:r>
        <w:t>- dostawca utylizuje wszystkie odpady powstałe w związku z prowadzeniem prac.</w:t>
      </w:r>
    </w:p>
    <w:p w:rsidR="00D52808" w:rsidRDefault="00000000">
      <w:pPr>
        <w:jc w:val="both"/>
      </w:pPr>
      <w:r>
        <w:rPr>
          <w:u w:val="single"/>
        </w:rPr>
        <w:t>Informacje ogólne:</w:t>
      </w:r>
    </w:p>
    <w:p w:rsidR="00D52808" w:rsidRDefault="00000000">
      <w:pPr>
        <w:jc w:val="both"/>
      </w:pPr>
      <w:r>
        <w:t>- Zamawiający dopuszcza wizję lokalną montażu drzwi i okien po wcześniejszym kontakcie telefonicznym;</w:t>
      </w:r>
    </w:p>
    <w:p w:rsidR="00D52808" w:rsidRDefault="00000000">
      <w:pPr>
        <w:jc w:val="both"/>
      </w:pPr>
      <w:r>
        <w:t>- czas realizacji zamówienia max. 60 dni od podpisania umowy.</w:t>
      </w:r>
    </w:p>
    <w:p w:rsidR="00D52808" w:rsidRDefault="00D52808">
      <w:pPr>
        <w:jc w:val="both"/>
      </w:pPr>
    </w:p>
    <w:p w:rsidR="00D52808" w:rsidRDefault="00000000">
      <w:pPr>
        <w:jc w:val="both"/>
      </w:pPr>
      <w:r>
        <w:t xml:space="preserve">Zdjęcie poglądowe: </w:t>
      </w:r>
    </w:p>
    <w:p w:rsidR="00D52808" w:rsidRDefault="00000000">
      <w:pPr>
        <w:jc w:val="both"/>
      </w:pPr>
      <w:r>
        <w:t>- drzwi dwuskrzydłowe od zewnątrz</w:t>
      </w:r>
    </w:p>
    <w:p w:rsidR="00D52808" w:rsidRDefault="002464C3">
      <w:pPr>
        <w:jc w:val="both"/>
      </w:pPr>
      <w:r>
        <w:rPr>
          <w:noProof/>
        </w:rPr>
        <w:drawing>
          <wp:inline distT="0" distB="0" distL="0" distR="0" wp14:anchorId="2C4B34C8" wp14:editId="4A310E04">
            <wp:extent cx="3752850" cy="3095625"/>
            <wp:effectExtent l="0" t="0" r="0" b="9525"/>
            <wp:docPr id="24913285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13285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2464C3" w:rsidRDefault="002464C3">
      <w:pPr>
        <w:jc w:val="both"/>
      </w:pPr>
    </w:p>
    <w:p w:rsidR="00D52808" w:rsidRDefault="00D52808">
      <w:pPr>
        <w:jc w:val="both"/>
      </w:pPr>
    </w:p>
    <w:p w:rsidR="00D52808" w:rsidRDefault="00000000">
      <w:pPr>
        <w:jc w:val="both"/>
      </w:pPr>
      <w:r>
        <w:lastRenderedPageBreak/>
        <w:t>-  drzwi dwuskrzydłowe od wewnątrz</w:t>
      </w:r>
    </w:p>
    <w:p w:rsidR="00D52808" w:rsidRDefault="002464C3">
      <w:pPr>
        <w:jc w:val="both"/>
      </w:pPr>
      <w:r>
        <w:rPr>
          <w:noProof/>
        </w:rPr>
        <w:drawing>
          <wp:inline distT="0" distB="0" distL="0" distR="0" wp14:anchorId="2538EB43" wp14:editId="16552D15">
            <wp:extent cx="3009900" cy="2257425"/>
            <wp:effectExtent l="0" t="0" r="0" b="9525"/>
            <wp:docPr id="3149716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9716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000000">
      <w:pPr>
        <w:jc w:val="both"/>
      </w:pPr>
      <w:r>
        <w:t>- drzwi jednoskrzydłowe</w:t>
      </w:r>
    </w:p>
    <w:p w:rsidR="00D52808" w:rsidRDefault="00D52808">
      <w:pPr>
        <w:jc w:val="both"/>
      </w:pPr>
    </w:p>
    <w:p w:rsidR="00D52808" w:rsidRDefault="002464C3">
      <w:pPr>
        <w:jc w:val="both"/>
      </w:pPr>
      <w:r>
        <w:rPr>
          <w:noProof/>
        </w:rPr>
        <w:drawing>
          <wp:inline distT="0" distB="0" distL="0" distR="0" wp14:anchorId="251C4657" wp14:editId="4C4E4A07">
            <wp:extent cx="2562225" cy="3429000"/>
            <wp:effectExtent l="0" t="0" r="9525" b="0"/>
            <wp:docPr id="12456246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6246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000000">
      <w:pPr>
        <w:jc w:val="both"/>
      </w:pPr>
      <w:r>
        <w:lastRenderedPageBreak/>
        <w:t>- drzwi do demontażu</w:t>
      </w:r>
    </w:p>
    <w:p w:rsidR="00D52808" w:rsidRDefault="002464C3">
      <w:pPr>
        <w:jc w:val="both"/>
      </w:pPr>
      <w:r>
        <w:rPr>
          <w:noProof/>
        </w:rPr>
        <w:drawing>
          <wp:inline distT="0" distB="0" distL="0" distR="0" wp14:anchorId="34C4FB68" wp14:editId="1E651339">
            <wp:extent cx="3438525" cy="2581275"/>
            <wp:effectExtent l="0" t="0" r="9525" b="9525"/>
            <wp:docPr id="12488847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88473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000000">
      <w:pPr>
        <w:jc w:val="both"/>
      </w:pPr>
      <w:r>
        <w:t>- drzwi dwuskrzydłowe do wymiany (sala 3)</w:t>
      </w:r>
    </w:p>
    <w:p w:rsidR="00D52808" w:rsidRDefault="002464C3">
      <w:pPr>
        <w:jc w:val="both"/>
      </w:pPr>
      <w:r>
        <w:rPr>
          <w:noProof/>
        </w:rPr>
        <w:drawing>
          <wp:inline distT="0" distB="0" distL="0" distR="0" wp14:anchorId="34E2334D" wp14:editId="2196C649">
            <wp:extent cx="3524250" cy="2647950"/>
            <wp:effectExtent l="0" t="0" r="0" b="0"/>
            <wp:docPr id="211151782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51782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000000">
      <w:pPr>
        <w:jc w:val="both"/>
      </w:pPr>
      <w:r>
        <w:lastRenderedPageBreak/>
        <w:t>- drzwi dwuskrzydłowe do wymiany (sala 9)</w:t>
      </w:r>
    </w:p>
    <w:p w:rsidR="00D52808" w:rsidRDefault="002464C3">
      <w:pPr>
        <w:jc w:val="both"/>
      </w:pPr>
      <w:r>
        <w:rPr>
          <w:noProof/>
        </w:rPr>
        <w:drawing>
          <wp:inline distT="0" distB="0" distL="0" distR="0" wp14:anchorId="0B1F761B" wp14:editId="3D246CB5">
            <wp:extent cx="3381375" cy="2533650"/>
            <wp:effectExtent l="0" t="0" r="9525" b="0"/>
            <wp:docPr id="7521518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15184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000000">
      <w:pPr>
        <w:jc w:val="both"/>
      </w:pPr>
      <w:r>
        <w:t>- okna dachowe do wymiany</w:t>
      </w:r>
    </w:p>
    <w:p w:rsidR="00D52808" w:rsidRDefault="002464C3">
      <w:pPr>
        <w:jc w:val="both"/>
      </w:pPr>
      <w:r>
        <w:rPr>
          <w:noProof/>
        </w:rPr>
        <w:drawing>
          <wp:inline distT="0" distB="0" distL="0" distR="0" wp14:anchorId="7C7D96CC" wp14:editId="5095CE88">
            <wp:extent cx="2876550" cy="3829050"/>
            <wp:effectExtent l="0" t="0" r="0" b="0"/>
            <wp:docPr id="7922726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27262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D52808">
      <w:pPr>
        <w:jc w:val="both"/>
      </w:pPr>
    </w:p>
    <w:p w:rsidR="00D52808" w:rsidRDefault="00000000">
      <w:pPr>
        <w:jc w:val="both"/>
      </w:pPr>
      <w:r>
        <w:lastRenderedPageBreak/>
        <w:t>- okno przystosowane do oddymiania do wymiany</w:t>
      </w:r>
    </w:p>
    <w:p w:rsidR="00D52808" w:rsidRDefault="006459EB">
      <w:pPr>
        <w:jc w:val="both"/>
      </w:pPr>
      <w:r>
        <w:rPr>
          <w:noProof/>
        </w:rPr>
        <w:drawing>
          <wp:inline distT="0" distB="0" distL="0" distR="0" wp14:anchorId="4A6F7503" wp14:editId="203EC556">
            <wp:extent cx="3143250" cy="4200525"/>
            <wp:effectExtent l="0" t="0" r="0" b="9525"/>
            <wp:docPr id="32970122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70122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808" w:rsidRDefault="00D52808">
      <w:pPr>
        <w:jc w:val="both"/>
      </w:pPr>
    </w:p>
    <w:sectPr w:rsidR="00D52808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808"/>
    <w:rsid w:val="002464C3"/>
    <w:rsid w:val="006459EB"/>
    <w:rsid w:val="006B3AD3"/>
    <w:rsid w:val="00A30427"/>
    <w:rsid w:val="00D52808"/>
    <w:rsid w:val="00F2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8763D"/>
  <w15:docId w15:val="{841A2A40-AE11-45C4-B4ED-F25712CA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yrnienie">
    <w:name w:val="Wyróżnienie"/>
    <w:qFormat/>
    <w:rPr>
      <w:i/>
      <w:i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6</Pages>
  <Words>451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Andrzej</cp:lastModifiedBy>
  <cp:revision>44</cp:revision>
  <cp:lastPrinted>2024-06-13T11:38:00Z</cp:lastPrinted>
  <dcterms:created xsi:type="dcterms:W3CDTF">2024-06-05T07:20:00Z</dcterms:created>
  <dcterms:modified xsi:type="dcterms:W3CDTF">2024-06-13T13:18:00Z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